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E3015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30150">
              <w:rPr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CA7F4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A7F4D" w:rsidRPr="00CA7F4D">
              <w:rPr>
                <w:b/>
                <w:sz w:val="24"/>
                <w:szCs w:val="24"/>
              </w:rPr>
              <w:t>muzyka w procesie wspomagania rozwoju małego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328D0">
              <w:rPr>
                <w:b/>
                <w:sz w:val="24"/>
                <w:szCs w:val="24"/>
              </w:rPr>
              <w:t>I/2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E30150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F71DD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35172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35172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71DDA">
              <w:rPr>
                <w:sz w:val="24"/>
                <w:szCs w:val="24"/>
              </w:rPr>
              <w:t>gr Lidia Kęska</w:t>
            </w:r>
          </w:p>
        </w:tc>
      </w:tr>
      <w:tr w:rsidR="00926757" w:rsidRPr="00566644" w:rsidTr="00351726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D80FE9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Lidia Kęska</w:t>
            </w:r>
          </w:p>
        </w:tc>
      </w:tr>
      <w:tr w:rsidR="00351726" w:rsidRPr="00742916" w:rsidTr="00351726">
        <w:tc>
          <w:tcPr>
            <w:tcW w:w="2988" w:type="dxa"/>
            <w:vAlign w:val="center"/>
          </w:tcPr>
          <w:p w:rsidR="00351726" w:rsidRPr="00742916" w:rsidRDefault="00351726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51726" w:rsidRPr="00287A7D" w:rsidRDefault="00351726" w:rsidP="005A241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87A7D">
              <w:rPr>
                <w:rFonts w:ascii="Times New Roman" w:hAnsi="Times New Roman" w:cs="Times New Roman"/>
              </w:rPr>
              <w:t xml:space="preserve">Przygotowanie studentów do prowadzenia zajęć muzycznych z dziećmi na etapie </w:t>
            </w:r>
            <w:r>
              <w:rPr>
                <w:rFonts w:ascii="Times New Roman" w:hAnsi="Times New Roman" w:cs="Times New Roman"/>
              </w:rPr>
              <w:t>wczesno</w:t>
            </w:r>
            <w:r w:rsidRPr="00287A7D">
              <w:rPr>
                <w:rFonts w:ascii="Times New Roman" w:hAnsi="Times New Roman" w:cs="Times New Roman"/>
              </w:rPr>
              <w:t xml:space="preserve">szkolnym. </w:t>
            </w:r>
          </w:p>
          <w:p w:rsidR="00351726" w:rsidRPr="00287A7D" w:rsidRDefault="00351726" w:rsidP="005A241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87A7D">
              <w:rPr>
                <w:rFonts w:ascii="Times New Roman" w:hAnsi="Times New Roman" w:cs="Times New Roman"/>
              </w:rPr>
              <w:t xml:space="preserve">Uzyskanie przez studenta poszerzonej wiedzy na temat rozwoju muzycznego człowieka, diagnozowania uzdolnień i kompetencji muzycznych i uzdolnień, a także ich kształtowania. </w:t>
            </w:r>
          </w:p>
          <w:p w:rsidR="00351726" w:rsidRPr="00524B84" w:rsidRDefault="00351726" w:rsidP="005A241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Doskonalenie umiejętności muzycznych studentów w zakresie wszystkich form wychowania muzycznego.</w:t>
            </w:r>
          </w:p>
        </w:tc>
      </w:tr>
      <w:tr w:rsidR="00351726" w:rsidRPr="00742916" w:rsidTr="0035172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51726" w:rsidRPr="00742916" w:rsidRDefault="00351726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51726" w:rsidRPr="00742916" w:rsidRDefault="0035172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351726" w:rsidRDefault="00351726" w:rsidP="00351726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>niezbędnej w pracy z dzieckiem wiedzy muzycznej i jej wykorzystania praktycznego;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328D0" w:rsidRDefault="00F15F66" w:rsidP="00F15F66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 xml:space="preserve">P_W </w:t>
            </w:r>
            <w:r w:rsidRPr="007328D0">
              <w:rPr>
                <w:sz w:val="24"/>
                <w:szCs w:val="24"/>
              </w:rPr>
              <w:t>03</w:t>
            </w:r>
          </w:p>
        </w:tc>
      </w:tr>
      <w:tr w:rsidR="00351726" w:rsidRPr="00742916" w:rsidTr="002F2DE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Pr="0074291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 xml:space="preserve">metodyki wychowania muzycznego w pracy z dzieckiem;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C275A2">
            <w:pPr>
              <w:jc w:val="center"/>
              <w:rPr>
                <w:sz w:val="24"/>
                <w:szCs w:val="24"/>
              </w:rPr>
            </w:pPr>
            <w:r w:rsidRPr="007328D0">
              <w:rPr>
                <w:rFonts w:eastAsia="Calibri"/>
                <w:sz w:val="24"/>
                <w:szCs w:val="24"/>
              </w:rPr>
              <w:t>K1P_W12</w:t>
            </w:r>
          </w:p>
        </w:tc>
      </w:tr>
      <w:tr w:rsidR="00351726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Pr="00726172" w:rsidRDefault="00351726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351726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51726" w:rsidRPr="00742916" w:rsidTr="00BB778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Pr="0074291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>stosuje wiedzę teoretyczną z zakresu pedagogiki w celu projektowania działań praktycznych w pracy nad rozwojem dzieci poprzez muzykę;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5A2411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>P_U 02</w:t>
            </w:r>
          </w:p>
        </w:tc>
      </w:tr>
      <w:tr w:rsidR="00351726" w:rsidRPr="00742916" w:rsidTr="00CE535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Pr="0074291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>posługuje się wiedzą teoretyczną z zakresu metodyki wychowania muzycznego w celu projektowania działań dydaktycznych;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F15F66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>P_U 0</w:t>
            </w:r>
            <w:r w:rsidRPr="007328D0">
              <w:rPr>
                <w:sz w:val="24"/>
                <w:szCs w:val="24"/>
              </w:rPr>
              <w:t>3</w:t>
            </w:r>
          </w:p>
        </w:tc>
      </w:tr>
      <w:tr w:rsidR="00351726" w:rsidRPr="00742916" w:rsidTr="000C4AD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 xml:space="preserve"> wybiera i stosuje właściwe metody i środki w celu efektywnej pracy muzycznej z dzieckiem;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F15F66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 xml:space="preserve">P_U </w:t>
            </w:r>
            <w:r w:rsidRPr="007328D0">
              <w:rPr>
                <w:sz w:val="24"/>
                <w:szCs w:val="24"/>
              </w:rPr>
              <w:t>15</w:t>
            </w:r>
          </w:p>
        </w:tc>
      </w:tr>
      <w:tr w:rsidR="00351726" w:rsidRPr="00742916" w:rsidTr="00AF039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 xml:space="preserve"> organizuje i kieruje pracą w zespole w celu osiągnięcia założonych rezultatów i celów;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F15F66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>P_U 1</w:t>
            </w:r>
            <w:r w:rsidRPr="007328D0">
              <w:rPr>
                <w:sz w:val="24"/>
                <w:szCs w:val="24"/>
              </w:rPr>
              <w:t>3</w:t>
            </w:r>
          </w:p>
        </w:tc>
      </w:tr>
      <w:tr w:rsidR="00351726" w:rsidRPr="00742916" w:rsidTr="00BE131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>samodzielnie poszerza umiejętności profesjonalne w zakresie muzyki, niezbędne w pracy pedagogicznej;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F15F66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 xml:space="preserve">P_U </w:t>
            </w:r>
            <w:r w:rsidRPr="007328D0">
              <w:rPr>
                <w:sz w:val="24"/>
                <w:szCs w:val="24"/>
              </w:rPr>
              <w:t>09</w:t>
            </w:r>
          </w:p>
        </w:tc>
      </w:tr>
      <w:tr w:rsidR="00351726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Pr="00726172" w:rsidRDefault="00351726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351726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51726" w:rsidRPr="00742916" w:rsidTr="003D104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Pr="0074291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>ma pogłębioną świadomość swojej wiedzy, umiejętności i kompetencji muzycznych, potrafi samodzielnie je rozwijać i rozumie potrzebę ciągłego rozwoju osobistego.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5A2411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>P_K 01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0D0744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0D0744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0D0744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0D0744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D0744" w:rsidRPr="00742916" w:rsidTr="000D0744">
        <w:tc>
          <w:tcPr>
            <w:tcW w:w="10008" w:type="dxa"/>
          </w:tcPr>
          <w:p w:rsidR="000D0744" w:rsidRPr="000D0744" w:rsidRDefault="000D0744" w:rsidP="000D0744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>Śpiew, gra na instrumentach, ruch z muzyką, słuchanie i tworzenie muzyki z uwzględnieniem specyfiki wynikającej z wieku i rozwoju psychofizycznego dzieci; praktyczne wykorzystanie tych form w pracy z dzieckiem.</w:t>
            </w:r>
          </w:p>
          <w:p w:rsidR="000D0744" w:rsidRPr="000D0744" w:rsidRDefault="000D0744" w:rsidP="000D074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 xml:space="preserve">Zarys współczesnych koncepcji wychowania muzycznego – E. </w:t>
            </w:r>
            <w:proofErr w:type="spellStart"/>
            <w:r w:rsidRPr="000D0744">
              <w:rPr>
                <w:sz w:val="24"/>
                <w:szCs w:val="24"/>
              </w:rPr>
              <w:t>Jaques-Dalcroze</w:t>
            </w:r>
            <w:proofErr w:type="spellEnd"/>
            <w:r w:rsidRPr="000D0744">
              <w:rPr>
                <w:sz w:val="24"/>
                <w:szCs w:val="24"/>
              </w:rPr>
              <w:t>, C. Orff, Z. Kodaly, S. Suzuki, E. Gordon.</w:t>
            </w:r>
          </w:p>
          <w:p w:rsidR="000D0744" w:rsidRPr="000D0744" w:rsidRDefault="000D0744" w:rsidP="000D074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>Rozwój muzykalności dzieci w wieku przedszkolnym i wczesnoszkolnym.</w:t>
            </w:r>
          </w:p>
          <w:p w:rsidR="000D0744" w:rsidRPr="000D0744" w:rsidRDefault="000D0744" w:rsidP="000D0744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>Podstawowe pojęcia związane z muzykoterapią; wykorzystanie muzykoterapii w procesie wspomagania rozwoju dziecka.</w:t>
            </w:r>
          </w:p>
          <w:p w:rsidR="000D0744" w:rsidRPr="000D0744" w:rsidRDefault="000D0744" w:rsidP="000D0744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>Rola zajęć muzyczno – ruchowych w rozwoju ogólnym, profilaktyce i terapii.</w:t>
            </w:r>
          </w:p>
          <w:p w:rsidR="000D0744" w:rsidRPr="000D0744" w:rsidRDefault="000D0744" w:rsidP="000D0744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>Podstawowe wiadomości o muzyce z ukierunkowaniem na ich wykorzystanie w realizacji zadań muzyczno - ruchowych.</w:t>
            </w:r>
          </w:p>
        </w:tc>
      </w:tr>
      <w:tr w:rsidR="000D0744" w:rsidRPr="00742916" w:rsidTr="000D0744">
        <w:tc>
          <w:tcPr>
            <w:tcW w:w="10008" w:type="dxa"/>
            <w:shd w:val="pct15" w:color="auto" w:fill="FFFFFF"/>
          </w:tcPr>
          <w:p w:rsidR="000D0744" w:rsidRPr="00742916" w:rsidRDefault="000D0744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D0744" w:rsidRPr="00742916" w:rsidTr="000D0744">
        <w:tc>
          <w:tcPr>
            <w:tcW w:w="10008" w:type="dxa"/>
          </w:tcPr>
          <w:p w:rsidR="000D0744" w:rsidRPr="00742916" w:rsidRDefault="000D0744" w:rsidP="00C275A2">
            <w:pPr>
              <w:rPr>
                <w:sz w:val="24"/>
                <w:szCs w:val="24"/>
              </w:rPr>
            </w:pPr>
          </w:p>
        </w:tc>
      </w:tr>
      <w:tr w:rsidR="000D0744" w:rsidRPr="00742916" w:rsidTr="000D0744">
        <w:tc>
          <w:tcPr>
            <w:tcW w:w="10008" w:type="dxa"/>
            <w:shd w:val="pct15" w:color="auto" w:fill="FFFFFF"/>
          </w:tcPr>
          <w:p w:rsidR="000D0744" w:rsidRPr="00742916" w:rsidRDefault="000D0744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D0744" w:rsidRPr="00742916" w:rsidTr="000D0744">
        <w:tc>
          <w:tcPr>
            <w:tcW w:w="10008" w:type="dxa"/>
          </w:tcPr>
          <w:p w:rsidR="000D0744" w:rsidRPr="00742916" w:rsidRDefault="000D0744" w:rsidP="00C275A2">
            <w:pPr>
              <w:rPr>
                <w:sz w:val="24"/>
                <w:szCs w:val="24"/>
              </w:rPr>
            </w:pPr>
          </w:p>
        </w:tc>
      </w:tr>
      <w:tr w:rsidR="000D0744" w:rsidRPr="00742916" w:rsidTr="000D0744">
        <w:tc>
          <w:tcPr>
            <w:tcW w:w="10008" w:type="dxa"/>
            <w:shd w:val="clear" w:color="auto" w:fill="D9D9D9"/>
          </w:tcPr>
          <w:p w:rsidR="000D0744" w:rsidRPr="0012462B" w:rsidRDefault="000D0744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D0744" w:rsidRPr="00742916" w:rsidTr="000D0744">
        <w:tc>
          <w:tcPr>
            <w:tcW w:w="10008" w:type="dxa"/>
          </w:tcPr>
          <w:p w:rsidR="000D0744" w:rsidRPr="0012462B" w:rsidRDefault="000D0744" w:rsidP="00C275A2">
            <w:pPr>
              <w:rPr>
                <w:b/>
                <w:sz w:val="24"/>
                <w:szCs w:val="24"/>
              </w:rPr>
            </w:pPr>
          </w:p>
        </w:tc>
      </w:tr>
      <w:tr w:rsidR="000D0744" w:rsidRPr="00742916" w:rsidTr="000D0744">
        <w:tc>
          <w:tcPr>
            <w:tcW w:w="10008" w:type="dxa"/>
            <w:shd w:val="clear" w:color="auto" w:fill="D9D9D9"/>
          </w:tcPr>
          <w:p w:rsidR="000D0744" w:rsidRPr="0012462B" w:rsidRDefault="000D0744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D0744" w:rsidRPr="00742916" w:rsidTr="000D0744">
        <w:tc>
          <w:tcPr>
            <w:tcW w:w="10008" w:type="dxa"/>
          </w:tcPr>
          <w:p w:rsidR="000D0744" w:rsidRPr="00742916" w:rsidRDefault="000D0744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D0744" w:rsidRPr="00E30150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D0744" w:rsidRPr="00E30150" w:rsidRDefault="000D0744" w:rsidP="00C275A2">
            <w:pPr>
              <w:spacing w:before="120" w:after="120"/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D0744" w:rsidRPr="00E30150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Cs w:val="24"/>
              </w:rPr>
            </w:pPr>
            <w:r w:rsidRPr="00E30150">
              <w:rPr>
                <w:szCs w:val="24"/>
              </w:rPr>
              <w:t xml:space="preserve">B. </w:t>
            </w:r>
            <w:proofErr w:type="spellStart"/>
            <w:r w:rsidRPr="00E30150">
              <w:rPr>
                <w:szCs w:val="24"/>
              </w:rPr>
              <w:t>Bonna</w:t>
            </w:r>
            <w:proofErr w:type="spellEnd"/>
            <w:r w:rsidRPr="00E30150">
              <w:rPr>
                <w:szCs w:val="24"/>
              </w:rPr>
              <w:t xml:space="preserve"> – </w:t>
            </w:r>
            <w:r w:rsidRPr="00E30150">
              <w:rPr>
                <w:i/>
                <w:szCs w:val="24"/>
              </w:rPr>
              <w:t>Wybrane problemy edukacji muzycznej</w:t>
            </w:r>
          </w:p>
          <w:p w:rsidR="000D0744" w:rsidRPr="00E30150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Cs w:val="24"/>
              </w:rPr>
            </w:pPr>
            <w:r w:rsidRPr="00E30150">
              <w:rPr>
                <w:szCs w:val="24"/>
              </w:rPr>
              <w:t xml:space="preserve">U. </w:t>
            </w:r>
            <w:proofErr w:type="spellStart"/>
            <w:r w:rsidRPr="00E30150">
              <w:rPr>
                <w:szCs w:val="24"/>
              </w:rPr>
              <w:t>Bissinger</w:t>
            </w:r>
            <w:proofErr w:type="spellEnd"/>
            <w:r w:rsidRPr="00E30150">
              <w:rPr>
                <w:szCs w:val="24"/>
              </w:rPr>
              <w:t xml:space="preserve"> – Ćwierz – </w:t>
            </w:r>
            <w:r w:rsidRPr="00E30150">
              <w:rPr>
                <w:i/>
                <w:szCs w:val="24"/>
              </w:rPr>
              <w:t>Muzyczna pedagogika zabawy w pracy z grupą</w:t>
            </w:r>
          </w:p>
          <w:p w:rsidR="000D0744" w:rsidRPr="00E30150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Cs w:val="24"/>
              </w:rPr>
            </w:pPr>
            <w:r w:rsidRPr="00E30150">
              <w:rPr>
                <w:szCs w:val="24"/>
              </w:rPr>
              <w:t xml:space="preserve">E. </w:t>
            </w:r>
            <w:proofErr w:type="spellStart"/>
            <w:r w:rsidRPr="00E30150">
              <w:rPr>
                <w:szCs w:val="24"/>
              </w:rPr>
              <w:t>Frołowicz</w:t>
            </w:r>
            <w:proofErr w:type="spellEnd"/>
            <w:r w:rsidRPr="00E30150">
              <w:rPr>
                <w:szCs w:val="24"/>
              </w:rPr>
              <w:t xml:space="preserve"> – </w:t>
            </w:r>
            <w:r w:rsidRPr="00E30150">
              <w:rPr>
                <w:i/>
                <w:szCs w:val="24"/>
              </w:rPr>
              <w:t>Aktywność muzyczna a zmiany rozwojowe dziecka</w:t>
            </w:r>
          </w:p>
          <w:p w:rsidR="000D0744" w:rsidRPr="00E30150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Cs w:val="24"/>
              </w:rPr>
            </w:pPr>
            <w:r w:rsidRPr="00E30150">
              <w:rPr>
                <w:szCs w:val="24"/>
              </w:rPr>
              <w:t xml:space="preserve">E. </w:t>
            </w:r>
            <w:proofErr w:type="spellStart"/>
            <w:r w:rsidRPr="00E30150">
              <w:rPr>
                <w:szCs w:val="24"/>
              </w:rPr>
              <w:t>Frołowicz</w:t>
            </w:r>
            <w:proofErr w:type="spellEnd"/>
            <w:r w:rsidRPr="00E30150">
              <w:rPr>
                <w:szCs w:val="24"/>
              </w:rPr>
              <w:t xml:space="preserve"> – </w:t>
            </w:r>
            <w:r w:rsidRPr="00E30150">
              <w:rPr>
                <w:i/>
                <w:szCs w:val="24"/>
              </w:rPr>
              <w:t>Aktywny uczeń w świecie muzyki</w:t>
            </w:r>
          </w:p>
          <w:p w:rsidR="000D0744" w:rsidRPr="00E30150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Cs w:val="24"/>
              </w:rPr>
            </w:pPr>
            <w:r w:rsidRPr="00E30150">
              <w:rPr>
                <w:szCs w:val="24"/>
              </w:rPr>
              <w:t xml:space="preserve">L. Matuszak – </w:t>
            </w:r>
            <w:r w:rsidRPr="00E30150">
              <w:rPr>
                <w:i/>
                <w:szCs w:val="24"/>
              </w:rPr>
              <w:t>Dźwięk w pedagogice i terapii</w:t>
            </w:r>
          </w:p>
          <w:p w:rsidR="000D0744" w:rsidRPr="00E30150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Cs w:val="24"/>
              </w:rPr>
            </w:pPr>
            <w:r w:rsidRPr="00E30150">
              <w:rPr>
                <w:szCs w:val="24"/>
              </w:rPr>
              <w:t xml:space="preserve">U. </w:t>
            </w:r>
            <w:proofErr w:type="spellStart"/>
            <w:r w:rsidRPr="00E30150">
              <w:rPr>
                <w:szCs w:val="24"/>
              </w:rPr>
              <w:t>Smoczyńska-Nachtman</w:t>
            </w:r>
            <w:proofErr w:type="spellEnd"/>
            <w:r w:rsidRPr="00E30150">
              <w:rPr>
                <w:szCs w:val="24"/>
              </w:rPr>
              <w:t xml:space="preserve"> – </w:t>
            </w:r>
            <w:r w:rsidRPr="00E30150">
              <w:rPr>
                <w:i/>
                <w:szCs w:val="24"/>
              </w:rPr>
              <w:t>Muzyka dla dzieci</w:t>
            </w:r>
          </w:p>
          <w:p w:rsidR="000D0744" w:rsidRPr="00E30150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rStyle w:val="wrtext"/>
                <w:szCs w:val="24"/>
              </w:rPr>
            </w:pPr>
            <w:r w:rsidRPr="00E30150">
              <w:rPr>
                <w:rStyle w:val="wrtext"/>
                <w:szCs w:val="24"/>
              </w:rPr>
              <w:t xml:space="preserve">R. </w:t>
            </w:r>
            <w:proofErr w:type="spellStart"/>
            <w:r w:rsidRPr="00E30150">
              <w:rPr>
                <w:rStyle w:val="wrtext"/>
                <w:szCs w:val="24"/>
              </w:rPr>
              <w:t>Klöppel</w:t>
            </w:r>
            <w:proofErr w:type="spellEnd"/>
            <w:r w:rsidRPr="00E30150">
              <w:rPr>
                <w:rStyle w:val="wrtext"/>
                <w:szCs w:val="24"/>
              </w:rPr>
              <w:t xml:space="preserve">, S. </w:t>
            </w:r>
            <w:proofErr w:type="spellStart"/>
            <w:r w:rsidRPr="00E30150">
              <w:rPr>
                <w:rStyle w:val="wrtext"/>
                <w:szCs w:val="24"/>
              </w:rPr>
              <w:t>Vliex</w:t>
            </w:r>
            <w:proofErr w:type="spellEnd"/>
            <w:r w:rsidRPr="00E30150">
              <w:rPr>
                <w:rStyle w:val="wrtext"/>
                <w:szCs w:val="24"/>
              </w:rPr>
              <w:t xml:space="preserve"> – </w:t>
            </w:r>
            <w:r w:rsidRPr="00E30150">
              <w:rPr>
                <w:rStyle w:val="wrtext"/>
                <w:i/>
                <w:szCs w:val="24"/>
              </w:rPr>
              <w:t>Rytmika w wychowaniu i terapii</w:t>
            </w:r>
          </w:p>
          <w:p w:rsidR="000D0744" w:rsidRPr="00E30150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Cs w:val="24"/>
              </w:rPr>
            </w:pPr>
            <w:r w:rsidRPr="00E30150">
              <w:rPr>
                <w:rStyle w:val="wrtext"/>
                <w:szCs w:val="24"/>
              </w:rPr>
              <w:t xml:space="preserve">J. Majewska, A. Majewski – </w:t>
            </w:r>
            <w:r w:rsidRPr="00E30150">
              <w:rPr>
                <w:rStyle w:val="wrtext"/>
                <w:i/>
                <w:szCs w:val="24"/>
              </w:rPr>
              <w:t>Zarys psychomotoryki</w:t>
            </w:r>
          </w:p>
        </w:tc>
      </w:tr>
      <w:tr w:rsidR="000D0744" w:rsidRPr="00E30150" w:rsidTr="00C275A2">
        <w:tc>
          <w:tcPr>
            <w:tcW w:w="2660" w:type="dxa"/>
          </w:tcPr>
          <w:p w:rsidR="000D0744" w:rsidRPr="00E30150" w:rsidRDefault="000D0744" w:rsidP="00C275A2">
            <w:pPr>
              <w:spacing w:before="120" w:after="120"/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U. </w:t>
            </w:r>
            <w:proofErr w:type="spellStart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Smoczyńska-Nachtman</w:t>
            </w:r>
            <w:proofErr w:type="spellEnd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E30150">
              <w:rPr>
                <w:rFonts w:ascii="Times New Roman" w:hAnsi="Times New Roman" w:cs="Times New Roman"/>
                <w:i/>
                <w:sz w:val="24"/>
                <w:szCs w:val="24"/>
              </w:rPr>
              <w:t>Podajmy sobie ręce</w:t>
            </w:r>
          </w:p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U. </w:t>
            </w:r>
            <w:proofErr w:type="spellStart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Loba-Wilgocka</w:t>
            </w:r>
            <w:proofErr w:type="spellEnd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E30150">
              <w:rPr>
                <w:rFonts w:ascii="Times New Roman" w:hAnsi="Times New Roman" w:cs="Times New Roman"/>
                <w:i/>
                <w:sz w:val="24"/>
                <w:szCs w:val="24"/>
              </w:rPr>
              <w:t>Zabawa z piosenką</w:t>
            </w:r>
          </w:p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R. </w:t>
            </w:r>
            <w:proofErr w:type="spellStart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Ławrowska</w:t>
            </w:r>
            <w:proofErr w:type="spellEnd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E30150">
              <w:rPr>
                <w:rFonts w:ascii="Times New Roman" w:hAnsi="Times New Roman" w:cs="Times New Roman"/>
                <w:i/>
                <w:sz w:val="24"/>
                <w:szCs w:val="24"/>
              </w:rPr>
              <w:t>Muzyka i ruch</w:t>
            </w:r>
          </w:p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R. </w:t>
            </w:r>
            <w:proofErr w:type="spellStart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Ławrowska</w:t>
            </w:r>
            <w:proofErr w:type="spellEnd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E30150">
              <w:rPr>
                <w:rFonts w:ascii="Times New Roman" w:hAnsi="Times New Roman" w:cs="Times New Roman"/>
                <w:i/>
                <w:sz w:val="24"/>
                <w:szCs w:val="24"/>
              </w:rPr>
              <w:t>Ruch, muzyka i taniec w edukacji</w:t>
            </w: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0744" w:rsidRPr="00E30150" w:rsidRDefault="00C7140A" w:rsidP="00C7140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Style w:val="wrtext"/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A. </w:t>
            </w:r>
            <w:proofErr w:type="spellStart"/>
            <w:r w:rsidRPr="00E30150">
              <w:rPr>
                <w:rStyle w:val="wrtext"/>
                <w:rFonts w:ascii="Times New Roman" w:hAnsi="Times New Roman"/>
                <w:sz w:val="24"/>
                <w:szCs w:val="24"/>
              </w:rPr>
              <w:t>K</w:t>
            </w:r>
            <w:r w:rsidR="000D0744" w:rsidRPr="00E30150">
              <w:rPr>
                <w:rStyle w:val="wrtext"/>
                <w:rFonts w:ascii="Times New Roman" w:hAnsi="Times New Roman"/>
                <w:sz w:val="24"/>
                <w:szCs w:val="24"/>
              </w:rPr>
              <w:t>appert</w:t>
            </w:r>
            <w:proofErr w:type="spellEnd"/>
            <w:r w:rsidR="000D0744" w:rsidRPr="00E30150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  – </w:t>
            </w:r>
            <w:r w:rsidR="000D0744" w:rsidRPr="00E30150">
              <w:rPr>
                <w:rStyle w:val="wrtext"/>
                <w:rFonts w:ascii="Times New Roman" w:hAnsi="Times New Roman"/>
                <w:i/>
                <w:sz w:val="24"/>
                <w:szCs w:val="24"/>
              </w:rPr>
              <w:t>Tańcząc z dziećmi</w:t>
            </w:r>
          </w:p>
          <w:p w:rsidR="000D0744" w:rsidRPr="00E30150" w:rsidRDefault="00C7140A" w:rsidP="00C7140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E. </w:t>
            </w:r>
            <w:r w:rsidR="000D0744"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Szatan (red.) – </w:t>
            </w:r>
            <w:r w:rsidR="000D0744" w:rsidRPr="00E30150">
              <w:rPr>
                <w:rFonts w:ascii="Times New Roman" w:hAnsi="Times New Roman" w:cs="Times New Roman"/>
                <w:i/>
                <w:sz w:val="24"/>
                <w:szCs w:val="24"/>
              </w:rPr>
              <w:t>Wybrane problemy wczesnej edukacji artystycznej</w:t>
            </w:r>
          </w:p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M. </w:t>
            </w:r>
            <w:proofErr w:type="spellStart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Przychodzińska</w:t>
            </w:r>
            <w:proofErr w:type="spellEnd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E30150">
              <w:rPr>
                <w:rFonts w:ascii="Times New Roman" w:hAnsi="Times New Roman" w:cs="Times New Roman"/>
                <w:i/>
                <w:sz w:val="24"/>
                <w:szCs w:val="24"/>
              </w:rPr>
              <w:t>Dziecko i mu</w:t>
            </w: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zyka</w:t>
            </w:r>
          </w:p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Style w:val="wrtext"/>
                <w:rFonts w:ascii="Times New Roman" w:hAnsi="Times New Roman"/>
                <w:sz w:val="24"/>
                <w:szCs w:val="24"/>
              </w:rPr>
            </w:pPr>
            <w:proofErr w:type="spellStart"/>
            <w:r w:rsidRPr="00E30150">
              <w:rPr>
                <w:rStyle w:val="wrtext"/>
                <w:rFonts w:ascii="Times New Roman" w:hAnsi="Times New Roman"/>
                <w:sz w:val="24"/>
                <w:szCs w:val="24"/>
              </w:rPr>
              <w:t>M.Kisiel</w:t>
            </w:r>
            <w:proofErr w:type="spellEnd"/>
            <w:r w:rsidRPr="00E30150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– </w:t>
            </w:r>
            <w:r w:rsidRPr="00E30150">
              <w:rPr>
                <w:rStyle w:val="wrtext"/>
                <w:rFonts w:ascii="Times New Roman" w:hAnsi="Times New Roman"/>
                <w:i/>
                <w:sz w:val="24"/>
                <w:szCs w:val="24"/>
              </w:rPr>
              <w:t>Pedagogiczno-dydaktyczne aspekty wykorzystania muzyki w stymulacji rozwoju dziecka</w:t>
            </w:r>
          </w:p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K. Lewandowska – </w:t>
            </w:r>
            <w:r w:rsidRPr="00E30150">
              <w:rPr>
                <w:rFonts w:ascii="Times New Roman" w:hAnsi="Times New Roman" w:cs="Times New Roman"/>
                <w:i/>
                <w:sz w:val="24"/>
                <w:szCs w:val="24"/>
              </w:rPr>
              <w:t>Rozwój zdolności muzycznych u dzieci</w:t>
            </w:r>
          </w:p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Style w:val="wrtext"/>
                <w:rFonts w:ascii="Times New Roman" w:hAnsi="Times New Roman"/>
                <w:sz w:val="24"/>
                <w:szCs w:val="24"/>
              </w:rPr>
            </w:pPr>
            <w:r w:rsidRPr="00E30150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J. Stadnicka  – </w:t>
            </w:r>
            <w:r w:rsidRPr="00E30150">
              <w:rPr>
                <w:rStyle w:val="wrtext"/>
                <w:rFonts w:ascii="Times New Roman" w:hAnsi="Times New Roman"/>
                <w:i/>
                <w:sz w:val="24"/>
                <w:szCs w:val="24"/>
              </w:rPr>
              <w:t>Terapia dzieci muzyką, ruchem i mową</w:t>
            </w:r>
          </w:p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A. Białkowski (red.) – </w:t>
            </w:r>
            <w:r w:rsidRPr="00E30150">
              <w:rPr>
                <w:rFonts w:ascii="Times New Roman" w:hAnsi="Times New Roman" w:cs="Times New Roman"/>
                <w:i/>
                <w:sz w:val="24"/>
                <w:szCs w:val="24"/>
              </w:rPr>
              <w:t>Nowe trendy w edukacji muzycznej</w:t>
            </w:r>
          </w:p>
        </w:tc>
      </w:tr>
      <w:tr w:rsidR="000D0744" w:rsidRPr="00E30150" w:rsidTr="00C275A2">
        <w:tc>
          <w:tcPr>
            <w:tcW w:w="2660" w:type="dxa"/>
          </w:tcPr>
          <w:p w:rsidR="000D0744" w:rsidRPr="00E30150" w:rsidRDefault="000D0744" w:rsidP="00C275A2">
            <w:pPr>
              <w:spacing w:before="120" w:after="120"/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0D0744" w:rsidRPr="00E30150" w:rsidRDefault="000D0744" w:rsidP="005A2411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METODY PROBLEMOWE – dyskusja, samodzielne dochodzenie do wiedzy, metody aktywizujące: drama, burza mózgów, inscenizacja</w:t>
            </w:r>
          </w:p>
          <w:p w:rsidR="000D0744" w:rsidRPr="00E30150" w:rsidRDefault="000D0744" w:rsidP="005A2411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METODY EKSPONUJĄCE – uczenie się poprzez przeżywanie</w:t>
            </w:r>
          </w:p>
          <w:p w:rsidR="000D0744" w:rsidRPr="00E30150" w:rsidRDefault="000D0744" w:rsidP="005A2411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METODY PRAKTYCZNE – oparte na praktycznej działalności studentów np. ćwiczenia przedmiotowe i projekty</w:t>
            </w:r>
          </w:p>
        </w:tc>
      </w:tr>
    </w:tbl>
    <w:p w:rsidR="00926757" w:rsidRPr="00E30150" w:rsidRDefault="00926757" w:rsidP="0092675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E30150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E30150" w:rsidRDefault="00926757" w:rsidP="00C275A2">
            <w:pPr>
              <w:jc w:val="center"/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E30150" w:rsidRDefault="00926757" w:rsidP="00E30150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Nr efektu uczenia się/grupy efektów</w:t>
            </w:r>
          </w:p>
        </w:tc>
      </w:tr>
      <w:tr w:rsidR="000D0744" w:rsidRPr="00E30150" w:rsidTr="0095656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D0744" w:rsidRPr="00E30150" w:rsidRDefault="000D0744" w:rsidP="005A2411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 xml:space="preserve">Ocena cząstkowa: </w:t>
            </w:r>
            <w:r w:rsidRPr="00E30150">
              <w:rPr>
                <w:rStyle w:val="wrtext"/>
                <w:sz w:val="24"/>
                <w:szCs w:val="24"/>
              </w:rPr>
              <w:t>na podstawie obserwacji pracy grupowej – aktywna obecność, zaangażowanie, poprawność wykonywanych zadań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D0744" w:rsidRPr="00E30150" w:rsidRDefault="000D0744" w:rsidP="005A2411">
            <w:pPr>
              <w:jc w:val="center"/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02, 07</w:t>
            </w:r>
          </w:p>
        </w:tc>
      </w:tr>
      <w:tr w:rsidR="000D0744" w:rsidRPr="00E30150" w:rsidTr="00956560">
        <w:tc>
          <w:tcPr>
            <w:tcW w:w="8208" w:type="dxa"/>
            <w:gridSpan w:val="2"/>
            <w:vAlign w:val="center"/>
          </w:tcPr>
          <w:p w:rsidR="000D0744" w:rsidRPr="00E30150" w:rsidRDefault="000D0744" w:rsidP="005A2411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Ocena formująca: praca w grupach – dyskusje, burza mózgów, inscenizacje, tworzenie koncepcji zajęć muzycznych i ich prezentacja.</w:t>
            </w:r>
          </w:p>
        </w:tc>
        <w:tc>
          <w:tcPr>
            <w:tcW w:w="1800" w:type="dxa"/>
            <w:vAlign w:val="center"/>
          </w:tcPr>
          <w:p w:rsidR="000D0744" w:rsidRPr="00E30150" w:rsidRDefault="000D0744" w:rsidP="005A2411">
            <w:pPr>
              <w:jc w:val="center"/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04, 06</w:t>
            </w:r>
          </w:p>
        </w:tc>
      </w:tr>
      <w:tr w:rsidR="000D0744" w:rsidRPr="00E30150" w:rsidTr="00956560">
        <w:tc>
          <w:tcPr>
            <w:tcW w:w="8208" w:type="dxa"/>
            <w:gridSpan w:val="2"/>
            <w:vAlign w:val="center"/>
          </w:tcPr>
          <w:p w:rsidR="000D0744" w:rsidRPr="00E30150" w:rsidRDefault="000D0744" w:rsidP="005A2411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Ocena podsumowująca: projekty scenariuszy zajęć.</w:t>
            </w:r>
          </w:p>
        </w:tc>
        <w:tc>
          <w:tcPr>
            <w:tcW w:w="1800" w:type="dxa"/>
            <w:vAlign w:val="center"/>
          </w:tcPr>
          <w:p w:rsidR="000D0744" w:rsidRPr="00E30150" w:rsidRDefault="000D0744" w:rsidP="005A2411">
            <w:pPr>
              <w:jc w:val="center"/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01,03, 05</w:t>
            </w:r>
          </w:p>
        </w:tc>
      </w:tr>
      <w:tr w:rsidR="000D0744" w:rsidRPr="00E30150" w:rsidTr="000B31A4">
        <w:tc>
          <w:tcPr>
            <w:tcW w:w="2660" w:type="dxa"/>
            <w:tcBorders>
              <w:bottom w:val="single" w:sz="12" w:space="0" w:color="auto"/>
            </w:tcBorders>
          </w:tcPr>
          <w:p w:rsidR="000D0744" w:rsidRPr="00E30150" w:rsidRDefault="000D0744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0D0744" w:rsidRPr="00E30150" w:rsidRDefault="000D0744" w:rsidP="005A2411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ZALICZENIE</w:t>
            </w:r>
          </w:p>
          <w:p w:rsidR="000D0744" w:rsidRPr="00E30150" w:rsidRDefault="000D0744" w:rsidP="005A2411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Warunkiem uzyskania zaliczenia jest:</w:t>
            </w:r>
          </w:p>
          <w:p w:rsidR="000D0744" w:rsidRPr="00E30150" w:rsidRDefault="000D0744" w:rsidP="005A241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5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- opracowanie projektu zajęć muzycznych – 40 %.</w:t>
            </w:r>
          </w:p>
          <w:p w:rsidR="000D0744" w:rsidRPr="00E30150" w:rsidRDefault="000D0744" w:rsidP="005A241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5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- aktywna obecność na zajęciach i poprawne wykonywanie zadań  – 60</w:t>
            </w:r>
            <w:r w:rsidRPr="00E30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D80FE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D80FE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5A482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0FE9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5A482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0FE9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5A482D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5A482D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5A482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926757" w:rsidRPr="00742916" w:rsidRDefault="005A482D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5A482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5A482D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5A482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5A482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926757" w:rsidRDefault="00926757" w:rsidP="00926757"/>
    <w:p w:rsidR="00926757" w:rsidRDefault="00926757"/>
    <w:sectPr w:rsidR="00926757" w:rsidSect="00E30150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B49CE"/>
    <w:multiLevelType w:val="hybridMultilevel"/>
    <w:tmpl w:val="740C6F7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D00835"/>
    <w:multiLevelType w:val="hybridMultilevel"/>
    <w:tmpl w:val="736A42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90B3C"/>
    <w:multiLevelType w:val="hybridMultilevel"/>
    <w:tmpl w:val="78142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1E4DA9"/>
    <w:multiLevelType w:val="hybridMultilevel"/>
    <w:tmpl w:val="66D45272"/>
    <w:lvl w:ilvl="0" w:tplc="2ACE7F9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EA54F7"/>
    <w:multiLevelType w:val="hybridMultilevel"/>
    <w:tmpl w:val="B9E4E704"/>
    <w:lvl w:ilvl="0" w:tplc="085CF1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C416A"/>
    <w:rsid w:val="000D0744"/>
    <w:rsid w:val="000D2E2A"/>
    <w:rsid w:val="000E2293"/>
    <w:rsid w:val="00116F9D"/>
    <w:rsid w:val="00117AFC"/>
    <w:rsid w:val="00127C9B"/>
    <w:rsid w:val="00231422"/>
    <w:rsid w:val="00292893"/>
    <w:rsid w:val="00351726"/>
    <w:rsid w:val="003713ED"/>
    <w:rsid w:val="003B340F"/>
    <w:rsid w:val="003F0797"/>
    <w:rsid w:val="004218F3"/>
    <w:rsid w:val="004B4A7C"/>
    <w:rsid w:val="004E6163"/>
    <w:rsid w:val="00534D91"/>
    <w:rsid w:val="005A482D"/>
    <w:rsid w:val="006C7DB2"/>
    <w:rsid w:val="006D55FD"/>
    <w:rsid w:val="007328D0"/>
    <w:rsid w:val="00866948"/>
    <w:rsid w:val="00900650"/>
    <w:rsid w:val="00926757"/>
    <w:rsid w:val="009336D8"/>
    <w:rsid w:val="0094566C"/>
    <w:rsid w:val="00982E14"/>
    <w:rsid w:val="00993744"/>
    <w:rsid w:val="009B1E54"/>
    <w:rsid w:val="009D1301"/>
    <w:rsid w:val="00A82DF8"/>
    <w:rsid w:val="00AE5499"/>
    <w:rsid w:val="00B31E00"/>
    <w:rsid w:val="00B346B8"/>
    <w:rsid w:val="00B47C81"/>
    <w:rsid w:val="00B76E2B"/>
    <w:rsid w:val="00BA5CDF"/>
    <w:rsid w:val="00C7140A"/>
    <w:rsid w:val="00C94F3E"/>
    <w:rsid w:val="00CA7366"/>
    <w:rsid w:val="00CA7F4D"/>
    <w:rsid w:val="00CF3D2D"/>
    <w:rsid w:val="00D514B1"/>
    <w:rsid w:val="00D62D5D"/>
    <w:rsid w:val="00D80FE9"/>
    <w:rsid w:val="00D828D1"/>
    <w:rsid w:val="00E30150"/>
    <w:rsid w:val="00E40CE8"/>
    <w:rsid w:val="00EA2BC5"/>
    <w:rsid w:val="00F15F66"/>
    <w:rsid w:val="00F3074D"/>
    <w:rsid w:val="00F30A7A"/>
    <w:rsid w:val="00F357A7"/>
    <w:rsid w:val="00F71DDA"/>
    <w:rsid w:val="00F8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51726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0D0744"/>
  </w:style>
  <w:style w:type="paragraph" w:customStyle="1" w:styleId="Styl1">
    <w:name w:val="Styl1"/>
    <w:basedOn w:val="Normalny"/>
    <w:qFormat/>
    <w:rsid w:val="000D0744"/>
    <w:pPr>
      <w:spacing w:line="360" w:lineRule="auto"/>
      <w:ind w:firstLine="709"/>
      <w:jc w:val="both"/>
    </w:pPr>
    <w:rPr>
      <w:rFonts w:eastAsia="Calibr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B14B1E-237A-468A-96B5-6F57E67DC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836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2018-12-11T21:54:00Z</dcterms:created>
  <dcterms:modified xsi:type="dcterms:W3CDTF">2019-01-05T18:13:00Z</dcterms:modified>
</cp:coreProperties>
</file>